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1323</w:t>
      </w:r>
      <w:r>
        <w:rPr>
          <w:rFonts w:ascii="Times New Roman" w:eastAsia="Times New Roman" w:hAnsi="Times New Roman" w:cs="Times New Roman"/>
          <w:sz w:val="28"/>
          <w:szCs w:val="28"/>
        </w:rPr>
        <w:t>-2614</w:t>
      </w:r>
      <w:r>
        <w:rPr>
          <w:rFonts w:ascii="Times New Roman" w:eastAsia="Times New Roman" w:hAnsi="Times New Roman" w:cs="Times New Roman"/>
          <w:sz w:val="28"/>
          <w:szCs w:val="28"/>
        </w:rPr>
        <w:t>/2025</w:t>
      </w:r>
    </w:p>
    <w:p>
      <w:pPr>
        <w:spacing w:before="0" w:after="0"/>
        <w:ind w:firstLine="567"/>
        <w:jc w:val="right"/>
        <w:rPr>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069-01-2025-004752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42</w:t>
      </w:r>
    </w:p>
    <w:p>
      <w:pPr>
        <w:spacing w:before="0" w:after="0"/>
        <w:jc w:val="center"/>
        <w:rPr>
          <w:sz w:val="28"/>
          <w:szCs w:val="28"/>
        </w:rPr>
      </w:pPr>
      <w:r>
        <w:rPr>
          <w:rFonts w:ascii="Times New Roman" w:eastAsia="Times New Roman" w:hAnsi="Times New Roman" w:cs="Times New Roman"/>
          <w:sz w:val="28"/>
          <w:szCs w:val="28"/>
        </w:rPr>
        <w:t>ПОСТАНОВЛЕНИЕ</w:t>
      </w:r>
    </w:p>
    <w:p>
      <w:pPr>
        <w:tabs>
          <w:tab w:val="left" w:pos="3495"/>
        </w:tabs>
        <w:spacing w:before="0" w:after="0"/>
        <w:jc w:val="both"/>
        <w:rPr>
          <w:sz w:val="28"/>
          <w:szCs w:val="28"/>
        </w:rPr>
      </w:pP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Сургут</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 14</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8"/>
          <w:szCs w:val="28"/>
        </w:rPr>
        <w:t>га – Югры Думлер Г.П., находящая</w:t>
      </w:r>
      <w:r>
        <w:rPr>
          <w:rFonts w:ascii="Times New Roman" w:eastAsia="Times New Roman" w:hAnsi="Times New Roman" w:cs="Times New Roman"/>
          <w:sz w:val="28"/>
          <w:szCs w:val="28"/>
        </w:rPr>
        <w:t xml:space="preserve">ся по адресу: ХМАО-Югра, г. Сургут ул. Гагарина д.9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402,</w:t>
      </w:r>
    </w:p>
    <w:p>
      <w:pPr>
        <w:spacing w:before="0" w:after="0"/>
        <w:ind w:firstLine="567"/>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w:t>
      </w:r>
      <w:r>
        <w:rPr>
          <w:rFonts w:ascii="Times New Roman" w:eastAsia="Times New Roman" w:hAnsi="Times New Roman" w:cs="Times New Roman"/>
          <w:sz w:val="28"/>
          <w:szCs w:val="28"/>
        </w:rPr>
        <w:t>, предусмотренного ст.15.5 КоАП РФ</w:t>
      </w:r>
      <w:r>
        <w:rPr>
          <w:rFonts w:ascii="Times New Roman" w:eastAsia="Times New Roman" w:hAnsi="Times New Roman" w:cs="Times New Roman"/>
          <w:sz w:val="28"/>
          <w:szCs w:val="28"/>
        </w:rPr>
        <w:t xml:space="preserve"> в отношении </w:t>
      </w:r>
    </w:p>
    <w:p>
      <w:pPr>
        <w:spacing w:before="0" w:after="0"/>
        <w:ind w:firstLine="567"/>
        <w:jc w:val="both"/>
        <w:rPr>
          <w:sz w:val="28"/>
          <w:szCs w:val="28"/>
        </w:rPr>
      </w:pPr>
      <w:r>
        <w:rPr>
          <w:rFonts w:ascii="Times New Roman" w:eastAsia="Times New Roman" w:hAnsi="Times New Roman" w:cs="Times New Roman"/>
          <w:sz w:val="28"/>
          <w:szCs w:val="28"/>
        </w:rPr>
        <w:t>Остапова</w:t>
      </w:r>
      <w:r>
        <w:rPr>
          <w:rFonts w:ascii="Times New Roman" w:eastAsia="Times New Roman" w:hAnsi="Times New Roman" w:cs="Times New Roman"/>
          <w:sz w:val="28"/>
          <w:szCs w:val="28"/>
        </w:rPr>
        <w:t xml:space="preserve"> Кирилла Сергеевича, </w:t>
      </w:r>
      <w:r>
        <w:rPr>
          <w:rStyle w:val="cat-UserDefinedgrp-25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r>
        <w:rPr>
          <w:rFonts w:ascii="Times New Roman" w:eastAsia="Times New Roman" w:hAnsi="Times New Roman" w:cs="Times New Roman"/>
          <w:sz w:val="28"/>
          <w:szCs w:val="28"/>
        </w:rPr>
        <w:t>Остапов К.С.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г. Сургут, </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Монтажная, д. 4, </w:t>
      </w:r>
      <w:r>
        <w:rPr>
          <w:rFonts w:ascii="Times New Roman" w:eastAsia="Times New Roman" w:hAnsi="Times New Roman" w:cs="Times New Roman"/>
          <w:sz w:val="28"/>
          <w:szCs w:val="28"/>
        </w:rPr>
        <w:t xml:space="preserve">являясь должностным лицом, </w:t>
      </w:r>
      <w:r>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.03.2025 представил в Инспекцию ФНС России по г. Сургуту декларацию по налогу на прибыль организации за 12 месяцев 2024 года, срок предоставления не </w:t>
      </w:r>
      <w:r>
        <w:rPr>
          <w:rFonts w:ascii="Times New Roman" w:eastAsia="Times New Roman" w:hAnsi="Times New Roman" w:cs="Times New Roman"/>
          <w:sz w:val="28"/>
          <w:szCs w:val="28"/>
        </w:rPr>
        <w:t>позднее 25</w:t>
      </w:r>
      <w:r>
        <w:rPr>
          <w:rFonts w:ascii="Times New Roman" w:eastAsia="Times New Roman" w:hAnsi="Times New Roman" w:cs="Times New Roman"/>
          <w:sz w:val="28"/>
          <w:szCs w:val="28"/>
        </w:rPr>
        <w:t xml:space="preserve">.03.2025 года, в результате, чего допущено нарушение срока предоставления налогов и сборов, предусмотренного п.п.4 п.1 ст. 23, п. 1 ст. 289 НК РФ. </w:t>
      </w:r>
    </w:p>
    <w:p>
      <w:pPr>
        <w:spacing w:before="0" w:after="0"/>
        <w:ind w:firstLine="567"/>
        <w:jc w:val="both"/>
        <w:rPr>
          <w:sz w:val="28"/>
          <w:szCs w:val="28"/>
        </w:rPr>
      </w:pPr>
      <w:r>
        <w:rPr>
          <w:rFonts w:ascii="Times New Roman" w:eastAsia="Times New Roman" w:hAnsi="Times New Roman" w:cs="Times New Roman"/>
          <w:sz w:val="28"/>
          <w:szCs w:val="28"/>
        </w:rPr>
        <w:t>Остапов К.С.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извещенный о времени и месте рассмотрения дела надлежащим образом, а именно судебной повесткой, возвращенной с отметкой об истечении срока хранения, в судебное заседание не явился, ходатайств об отложении рассмотрения дела не заявлял.</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года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ind w:firstLine="567"/>
        <w:jc w:val="both"/>
        <w:rPr>
          <w:sz w:val="28"/>
          <w:szCs w:val="28"/>
        </w:rPr>
      </w:pPr>
      <w:r>
        <w:rPr>
          <w:rFonts w:ascii="Times New Roman" w:eastAsia="Times New Roman" w:hAnsi="Times New Roman" w:cs="Times New Roman"/>
          <w:sz w:val="28"/>
          <w:szCs w:val="28"/>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Остапов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К.С.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25.1 КоАП</w:t>
      </w:r>
    </w:p>
    <w:p>
      <w:pPr>
        <w:spacing w:before="0" w:after="0"/>
        <w:ind w:firstLine="567"/>
        <w:jc w:val="both"/>
        <w:rPr>
          <w:sz w:val="28"/>
          <w:szCs w:val="28"/>
        </w:rPr>
      </w:pPr>
      <w:r>
        <w:rPr>
          <w:rFonts w:ascii="Times New Roman" w:eastAsia="Times New Roman" w:hAnsi="Times New Roman" w:cs="Times New Roman"/>
          <w:sz w:val="28"/>
          <w:szCs w:val="28"/>
        </w:rPr>
        <w:t>В доказ</w:t>
      </w:r>
      <w:r>
        <w:rPr>
          <w:rFonts w:ascii="Times New Roman" w:eastAsia="Times New Roman" w:hAnsi="Times New Roman" w:cs="Times New Roman"/>
          <w:sz w:val="28"/>
          <w:szCs w:val="28"/>
        </w:rPr>
        <w:t>ательство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Остапова</w:t>
      </w:r>
      <w:r>
        <w:rPr>
          <w:rFonts w:ascii="Times New Roman" w:eastAsia="Times New Roman" w:hAnsi="Times New Roman" w:cs="Times New Roman"/>
          <w:sz w:val="28"/>
          <w:szCs w:val="28"/>
        </w:rPr>
        <w:t xml:space="preserve"> К.С.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суду представлены следующие документы: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об административном правонарушении </w:t>
      </w:r>
      <w:r>
        <w:rPr>
          <w:rFonts w:ascii="Times New Roman" w:eastAsia="Times New Roman" w:hAnsi="Times New Roman" w:cs="Times New Roman"/>
          <w:sz w:val="28"/>
          <w:szCs w:val="28"/>
        </w:rPr>
        <w:t>№ 34159</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справка об отсутствии декларации к установленному сроку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выписка из Единого государственного реестра юридических лиц.</w:t>
      </w:r>
    </w:p>
    <w:p>
      <w:pPr>
        <w:spacing w:before="0" w:after="0"/>
        <w:ind w:firstLine="567"/>
        <w:jc w:val="both"/>
        <w:rPr>
          <w:sz w:val="28"/>
          <w:szCs w:val="28"/>
        </w:rPr>
      </w:pPr>
      <w:r>
        <w:rPr>
          <w:rFonts w:ascii="Times New Roman" w:eastAsia="Times New Roman" w:hAnsi="Times New Roman" w:cs="Times New Roman"/>
          <w:sz w:val="28"/>
          <w:szCs w:val="28"/>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8"/>
          <w:szCs w:val="28"/>
        </w:rPr>
      </w:pPr>
      <w:r>
        <w:rPr>
          <w:rFonts w:ascii="Times New Roman" w:eastAsia="Times New Roman" w:hAnsi="Times New Roman" w:cs="Times New Roman"/>
          <w:sz w:val="28"/>
          <w:szCs w:val="28"/>
        </w:rPr>
        <w:t>Таким образом, совокупность доказательств позволяет суду сделать вывод о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Остапова</w:t>
      </w:r>
      <w:r>
        <w:rPr>
          <w:rFonts w:ascii="Times New Roman" w:eastAsia="Times New Roman" w:hAnsi="Times New Roman" w:cs="Times New Roman"/>
          <w:sz w:val="28"/>
          <w:szCs w:val="28"/>
        </w:rPr>
        <w:t xml:space="preserve"> К.С.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ст. 15.5 КоАП РФ. </w:t>
      </w:r>
    </w:p>
    <w:p>
      <w:pPr>
        <w:spacing w:before="0" w:after="0"/>
        <w:ind w:firstLine="567"/>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Остапова</w:t>
      </w:r>
      <w:r>
        <w:rPr>
          <w:rFonts w:ascii="Times New Roman" w:eastAsia="Times New Roman" w:hAnsi="Times New Roman" w:cs="Times New Roman"/>
          <w:sz w:val="28"/>
          <w:szCs w:val="28"/>
        </w:rPr>
        <w:t xml:space="preserve"> К.С.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квалифицирует по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w:t>
      </w:r>
      <w:r>
        <w:rPr>
          <w:rFonts w:ascii="Times New Roman" w:eastAsia="Times New Roman" w:hAnsi="Times New Roman" w:cs="Times New Roman"/>
          <w:sz w:val="28"/>
          <w:szCs w:val="28"/>
        </w:rPr>
        <w:t xml:space="preserve">или отягчающих </w:t>
      </w:r>
      <w:r>
        <w:rPr>
          <w:rFonts w:ascii="Times New Roman" w:eastAsia="Times New Roman" w:hAnsi="Times New Roman" w:cs="Times New Roman"/>
          <w:sz w:val="28"/>
          <w:szCs w:val="28"/>
        </w:rPr>
        <w:t>административную ответственность, суд не усматривает.</w:t>
      </w:r>
    </w:p>
    <w:p>
      <w:pPr>
        <w:spacing w:before="0" w:after="0"/>
        <w:ind w:firstLine="567"/>
        <w:jc w:val="both"/>
        <w:rPr>
          <w:sz w:val="28"/>
          <w:szCs w:val="28"/>
        </w:rPr>
      </w:pPr>
      <w:r>
        <w:rPr>
          <w:rFonts w:ascii="Times New Roman" w:eastAsia="Times New Roman" w:hAnsi="Times New Roman" w:cs="Times New Roman"/>
          <w:sz w:val="28"/>
          <w:szCs w:val="28"/>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ст. ст. 29.9-29.11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Остапова</w:t>
      </w:r>
      <w:r>
        <w:rPr>
          <w:rFonts w:ascii="Times New Roman" w:eastAsia="Times New Roman" w:hAnsi="Times New Roman" w:cs="Times New Roman"/>
          <w:sz w:val="28"/>
          <w:szCs w:val="28"/>
        </w:rPr>
        <w:t xml:space="preserve"> Кирилла Сергеевича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наказание в виде предупреждения.</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w:t>
      </w:r>
      <w:r>
        <w:rPr>
          <w:rFonts w:ascii="Times New Roman" w:eastAsia="Times New Roman" w:hAnsi="Times New Roman" w:cs="Times New Roman"/>
          <w:sz w:val="28"/>
          <w:szCs w:val="28"/>
        </w:rPr>
        <w:t>10 дней</w:t>
      </w:r>
      <w:r>
        <w:rPr>
          <w:rFonts w:ascii="Times New Roman" w:eastAsia="Times New Roman" w:hAnsi="Times New Roman" w:cs="Times New Roman"/>
          <w:sz w:val="28"/>
          <w:szCs w:val="28"/>
        </w:rPr>
        <w:t xml:space="preserve"> со дня вручения или получения копии постановления в Сургутский городской суд через миро</w:t>
      </w:r>
      <w:r>
        <w:rPr>
          <w:rFonts w:ascii="Times New Roman" w:eastAsia="Times New Roman" w:hAnsi="Times New Roman" w:cs="Times New Roman"/>
          <w:sz w:val="28"/>
          <w:szCs w:val="28"/>
        </w:rPr>
        <w:t xml:space="preserve">вую судью судебного участка №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 Думлер</w:t>
      </w:r>
    </w:p>
    <w:p>
      <w:pPr>
        <w:spacing w:before="0" w:after="0"/>
        <w:ind w:firstLine="567"/>
        <w:jc w:val="both"/>
        <w:rPr>
          <w:sz w:val="28"/>
          <w:szCs w:val="28"/>
        </w:rPr>
      </w:pPr>
      <w:r>
        <w:rPr>
          <w:rFonts w:ascii="Times New Roman" w:eastAsia="Times New Roman" w:hAnsi="Times New Roman" w:cs="Times New Roman"/>
          <w:sz w:val="28"/>
          <w:szCs w:val="28"/>
        </w:rPr>
        <w:t xml:space="preserve">КОПИЯ ВЕРНА </w:t>
      </w:r>
    </w:p>
    <w:p>
      <w:pPr>
        <w:spacing w:before="0" w:after="0"/>
        <w:ind w:firstLine="567"/>
        <w:jc w:val="both"/>
        <w:rPr>
          <w:sz w:val="28"/>
          <w:szCs w:val="28"/>
        </w:rPr>
      </w:pPr>
      <w:r>
        <w:rPr>
          <w:rFonts w:ascii="Times New Roman" w:eastAsia="Times New Roman" w:hAnsi="Times New Roman" w:cs="Times New Roman"/>
          <w:sz w:val="28"/>
          <w:szCs w:val="28"/>
        </w:rPr>
        <w:t>И.о. мирового судьи судебного участка №14</w:t>
      </w:r>
      <w:r>
        <w:rPr>
          <w:rFonts w:ascii="Times New Roman" w:eastAsia="Times New Roman" w:hAnsi="Times New Roman" w:cs="Times New Roman"/>
          <w:sz w:val="28"/>
          <w:szCs w:val="28"/>
        </w:rPr>
        <w:t xml:space="preserve"> Сургутского</w:t>
      </w:r>
    </w:p>
    <w:p>
      <w:pPr>
        <w:spacing w:before="0" w:after="0"/>
        <w:ind w:firstLine="567"/>
        <w:jc w:val="both"/>
        <w:rPr>
          <w:sz w:val="28"/>
          <w:szCs w:val="28"/>
        </w:rPr>
      </w:pPr>
      <w:r>
        <w:rPr>
          <w:rFonts w:ascii="Times New Roman" w:eastAsia="Times New Roman" w:hAnsi="Times New Roman" w:cs="Times New Roman"/>
          <w:sz w:val="28"/>
          <w:szCs w:val="28"/>
        </w:rPr>
        <w:t>судебного района города окружного значения Сургута</w:t>
      </w:r>
    </w:p>
    <w:p>
      <w:pPr>
        <w:spacing w:before="0" w:after="0"/>
        <w:ind w:firstLine="567"/>
        <w:jc w:val="both"/>
        <w:rPr>
          <w:sz w:val="28"/>
          <w:szCs w:val="28"/>
        </w:rPr>
      </w:pPr>
      <w:r>
        <w:rPr>
          <w:rFonts w:ascii="Times New Roman" w:eastAsia="Times New Roman" w:hAnsi="Times New Roman" w:cs="Times New Roman"/>
          <w:sz w:val="28"/>
          <w:szCs w:val="28"/>
        </w:rPr>
        <w:t>ХМАО-Югры _____________________</w:t>
      </w:r>
      <w:r>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Думлер</w:t>
      </w:r>
    </w:p>
    <w:p>
      <w:pPr>
        <w:spacing w:before="0" w:after="0"/>
        <w:ind w:firstLine="567"/>
        <w:jc w:val="both"/>
        <w:rPr>
          <w:sz w:val="28"/>
          <w:szCs w:val="28"/>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 </w:t>
      </w:r>
    </w:p>
    <w:p>
      <w:pPr>
        <w:spacing w:before="0" w:after="0"/>
        <w:ind w:firstLine="567"/>
        <w:jc w:val="both"/>
        <w:rPr>
          <w:sz w:val="28"/>
          <w:szCs w:val="28"/>
        </w:rPr>
      </w:pPr>
      <w:r>
        <w:rPr>
          <w:rFonts w:ascii="Times New Roman" w:eastAsia="Times New Roman" w:hAnsi="Times New Roman" w:cs="Times New Roman"/>
          <w:sz w:val="28"/>
          <w:szCs w:val="28"/>
        </w:rPr>
        <w:t>Подлинный документ находится в деле №</w:t>
      </w:r>
      <w:r>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1323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2614</w:t>
      </w:r>
      <w:r>
        <w:rPr>
          <w:rFonts w:ascii="Times New Roman" w:eastAsia="Times New Roman" w:hAnsi="Times New Roman" w:cs="Times New Roman"/>
          <w:sz w:val="28"/>
          <w:szCs w:val="28"/>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5rplc-10">
    <w:name w:val="cat-UserDefined grp-25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